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EC" w:rsidRPr="00E61DEC" w:rsidRDefault="00E61DEC" w:rsidP="00E61DEC">
      <w:pPr>
        <w:widowControl w:val="0"/>
        <w:autoSpaceDE w:val="0"/>
        <w:autoSpaceDN w:val="0"/>
        <w:spacing w:before="66" w:after="0" w:line="240" w:lineRule="auto"/>
        <w:ind w:left="207" w:right="216" w:firstLine="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61DEC">
        <w:rPr>
          <w:rFonts w:ascii="Times New Roman" w:eastAsia="Times New Roman" w:hAnsi="Times New Roman" w:cs="Times New Roman"/>
          <w:b/>
          <w:sz w:val="24"/>
        </w:rPr>
        <w:t>АННОТАЦИЯ К РАБОЧЕЙ ПРОГРАММЕ</w:t>
      </w:r>
      <w:r w:rsidRPr="00E61DE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ПО РОДНОМУ (ТАТАРСКОМУ)</w:t>
      </w:r>
      <w:r w:rsidRPr="00E61DE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ЯЗЫКУ ДЛЯ ОБЩЕОБРАЗОВАТЕЛЬНЫХ ОРГАНИЗАЦИИ С ОБУЧЕНИЕМ НА</w:t>
      </w:r>
      <w:r w:rsidR="0075548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ТАТАРСКОМ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ЯЗЫКЕ</w:t>
      </w:r>
      <w:r w:rsidRPr="00E61DE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ДЛЯ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5</w:t>
      </w:r>
      <w:r w:rsidRPr="00E61DEC">
        <w:rPr>
          <w:rFonts w:ascii="Times New Roman" w:eastAsia="Times New Roman" w:hAnsi="Times New Roman" w:cs="Times New Roman"/>
          <w:b/>
          <w:sz w:val="24"/>
        </w:rPr>
        <w:t>-9 КЛАССОВ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DEC" w:rsidRPr="00E61DEC" w:rsidRDefault="00E61DEC" w:rsidP="00E61DEC">
      <w:pPr>
        <w:widowControl w:val="0"/>
        <w:autoSpaceDE w:val="0"/>
        <w:autoSpaceDN w:val="0"/>
        <w:spacing w:before="1" w:after="0" w:line="240" w:lineRule="auto"/>
        <w:ind w:left="102"/>
        <w:rPr>
          <w:rFonts w:ascii="Times New Roman" w:eastAsia="Times New Roman" w:hAnsi="Times New Roman" w:cs="Times New Roman"/>
          <w:b/>
          <w:sz w:val="24"/>
        </w:rPr>
      </w:pPr>
      <w:r w:rsidRPr="00E61DEC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E61D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рассчитана</w:t>
      </w:r>
      <w:r w:rsidRPr="00E61D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на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40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часов.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E61DEC">
        <w:rPr>
          <w:rFonts w:ascii="Times New Roman" w:eastAsia="Times New Roman" w:hAnsi="Times New Roman" w:cs="Times New Roman"/>
          <w:b/>
          <w:sz w:val="24"/>
        </w:rPr>
        <w:t>(5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класс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-</w:t>
      </w:r>
      <w:r w:rsidRPr="00E61D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68</w:t>
      </w:r>
      <w:r w:rsidRPr="00E61DEC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ч.,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6 класс</w:t>
      </w:r>
      <w:r w:rsidRPr="00E61D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6944F0">
        <w:rPr>
          <w:rFonts w:ascii="Times New Roman" w:eastAsia="Times New Roman" w:hAnsi="Times New Roman" w:cs="Times New Roman"/>
          <w:b/>
          <w:sz w:val="24"/>
        </w:rPr>
        <w:t>– 70</w:t>
      </w:r>
      <w:r w:rsidRPr="00E61DEC">
        <w:rPr>
          <w:rFonts w:ascii="Times New Roman" w:eastAsia="Times New Roman" w:hAnsi="Times New Roman" w:cs="Times New Roman"/>
          <w:b/>
          <w:sz w:val="24"/>
        </w:rPr>
        <w:t xml:space="preserve"> ч.,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7 класс</w:t>
      </w:r>
      <w:r w:rsidRPr="00E61D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-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6944F0">
        <w:rPr>
          <w:rFonts w:ascii="Times New Roman" w:eastAsia="Times New Roman" w:hAnsi="Times New Roman" w:cs="Times New Roman"/>
          <w:b/>
          <w:sz w:val="24"/>
        </w:rPr>
        <w:t>70</w:t>
      </w:r>
      <w:r w:rsidRPr="00E61DEC">
        <w:rPr>
          <w:rFonts w:ascii="Times New Roman" w:eastAsia="Times New Roman" w:hAnsi="Times New Roman" w:cs="Times New Roman"/>
          <w:b/>
          <w:sz w:val="24"/>
        </w:rPr>
        <w:t>ч., 8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6944F0">
        <w:rPr>
          <w:rFonts w:ascii="Times New Roman" w:eastAsia="Times New Roman" w:hAnsi="Times New Roman" w:cs="Times New Roman"/>
          <w:b/>
          <w:sz w:val="24"/>
        </w:rPr>
        <w:t>класс – 70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ч., 9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класс</w:t>
      </w:r>
      <w:r w:rsidRPr="00E61D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-</w:t>
      </w:r>
      <w:r w:rsidRPr="00E61D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6944F0">
        <w:rPr>
          <w:rFonts w:ascii="Times New Roman" w:eastAsia="Times New Roman" w:hAnsi="Times New Roman" w:cs="Times New Roman"/>
          <w:b/>
          <w:sz w:val="24"/>
        </w:rPr>
        <w:t>70</w:t>
      </w:r>
      <w:r w:rsidRPr="00E61DEC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ч..)</w:t>
      </w:r>
      <w:proofErr w:type="gramEnd"/>
    </w:p>
    <w:p w:rsidR="00E61DEC" w:rsidRPr="00E61DEC" w:rsidRDefault="00E61DEC" w:rsidP="00E61DE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61DEC" w:rsidRPr="00E61DEC" w:rsidRDefault="00E61DEC" w:rsidP="00E61DEC">
      <w:pPr>
        <w:widowControl w:val="0"/>
        <w:autoSpaceDE w:val="0"/>
        <w:autoSpaceDN w:val="0"/>
        <w:spacing w:after="0" w:line="274" w:lineRule="exact"/>
        <w:ind w:left="2966" w:right="297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61DEC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Pr="00E61DE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bookmarkStart w:id="0" w:name="_GoBack"/>
      <w:bookmarkEnd w:id="0"/>
      <w:r w:rsidRPr="00E61DEC">
        <w:rPr>
          <w:rFonts w:ascii="Times New Roman" w:eastAsia="Times New Roman" w:hAnsi="Times New Roman" w:cs="Times New Roman"/>
          <w:b/>
          <w:sz w:val="24"/>
        </w:rPr>
        <w:t>ЗАПИСКА.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00" w:right="220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учебного предмета «Родной (татарский) язык» для 5–9 классов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обучением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(татарском)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E61D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стратегии обучения, воспитания и развития </w:t>
      </w:r>
      <w:proofErr w:type="gramStart"/>
      <w:r w:rsidRPr="00E61DE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61DEC">
        <w:rPr>
          <w:rFonts w:ascii="Times New Roman" w:eastAsia="Times New Roman" w:hAnsi="Times New Roman" w:cs="Times New Roman"/>
          <w:sz w:val="24"/>
          <w:szCs w:val="24"/>
        </w:rPr>
        <w:t xml:space="preserve"> средствами учебного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E61D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«Родной (татарский) язык».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61DE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61D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61DE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E61DE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нормативно-правовых</w:t>
      </w:r>
      <w:r w:rsidRPr="00E61DE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Конституция Российской Федерации;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основного общего образования (утвержденный приказом Министерства просвещения Российской Федерации от 31 мая 2021 г. № 287);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Примерная основная образовательная программа основного общего образования (разработчики Шакурова М.М.,</w:t>
      </w:r>
      <w:r w:rsidRPr="00E61DE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61DEC">
        <w:rPr>
          <w:rFonts w:ascii="Times New Roman" w:eastAsia="Times New Roman" w:hAnsi="Times New Roman" w:cs="Times New Roman"/>
        </w:rPr>
        <w:t>Гиниятуллина</w:t>
      </w:r>
      <w:proofErr w:type="spellEnd"/>
      <w:r w:rsidRPr="00E61DEC">
        <w:rPr>
          <w:rFonts w:ascii="Times New Roman" w:eastAsia="Times New Roman" w:hAnsi="Times New Roman" w:cs="Times New Roman"/>
          <w:spacing w:val="1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Л.М.)</w:t>
      </w:r>
      <w:r w:rsidRPr="00E61DEC">
        <w:rPr>
          <w:rFonts w:ascii="Times New Roman" w:eastAsia="Times New Roman" w:hAnsi="Times New Roman" w:cs="Times New Roman"/>
          <w:sz w:val="24"/>
        </w:rPr>
        <w:t xml:space="preserve"> (одобренная решением федерального учебно-методического объединения по общему образованию, протокол № 1/22 от 18 марта 2022 г.);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№2/220 от 2 июня 2020 г.);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Основной</w:t>
      </w:r>
      <w:r w:rsidRPr="00E61D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образовательной</w:t>
      </w:r>
      <w:r w:rsidRPr="00E61D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программ</w:t>
      </w:r>
      <w:proofErr w:type="gramStart"/>
      <w:r w:rsidRPr="00E61DEC">
        <w:rPr>
          <w:rFonts w:ascii="Times New Roman" w:eastAsia="Times New Roman" w:hAnsi="Times New Roman" w:cs="Times New Roman"/>
          <w:sz w:val="24"/>
        </w:rPr>
        <w:t>ы</w:t>
      </w:r>
      <w:r w:rsidRPr="00E61DEC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ООО</w:t>
      </w:r>
      <w:proofErr w:type="gramEnd"/>
      <w:r w:rsidRPr="00E61DEC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МБОУ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E61DEC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E61DE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ООШ»;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Положения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рабочей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программе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МБОУ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E61DEC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E61DE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ООШ»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приказом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№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 </w:t>
      </w:r>
      <w:r w:rsidRPr="00E61DEC">
        <w:rPr>
          <w:rFonts w:ascii="Times New Roman" w:eastAsia="Times New Roman" w:hAnsi="Times New Roman" w:cs="Times New Roman"/>
          <w:sz w:val="24"/>
        </w:rPr>
        <w:t>от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27.08.2020год;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Учебного плана МБОУ «</w:t>
      </w:r>
      <w:proofErr w:type="spellStart"/>
      <w:r w:rsidRPr="00E61DEC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E61DE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ООШ»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на 2022-2023 учебный год, утвержденного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директором,</w:t>
      </w:r>
      <w:r w:rsidRPr="00E61D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приказ №</w:t>
      </w:r>
      <w:r w:rsidRPr="00E61D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 xml:space="preserve">   от 26.08.2022 год;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Программы воспитания МБОУ «</w:t>
      </w:r>
      <w:proofErr w:type="spellStart"/>
      <w:r w:rsidRPr="00E61DEC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E61DE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ООШ»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E61DEC">
        <w:rPr>
          <w:rFonts w:ascii="Times New Roman" w:eastAsia="Times New Roman" w:hAnsi="Times New Roman" w:cs="Times New Roman"/>
          <w:sz w:val="24"/>
        </w:rPr>
        <w:t>Аксубаевского</w:t>
      </w:r>
      <w:proofErr w:type="spellEnd"/>
      <w:r w:rsidRPr="00E61DEC">
        <w:rPr>
          <w:rFonts w:ascii="Times New Roman" w:eastAsia="Times New Roman" w:hAnsi="Times New Roman" w:cs="Times New Roman"/>
          <w:sz w:val="24"/>
        </w:rPr>
        <w:t xml:space="preserve"> муниципального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района</w:t>
      </w:r>
      <w:r w:rsidRPr="00E61D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РТ,</w:t>
      </w:r>
      <w:r w:rsidRPr="00E61DE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утвержденной приказом</w:t>
      </w:r>
      <w:r w:rsidRPr="00E61D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№</w:t>
      </w:r>
      <w:r w:rsidRPr="00E61D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33 от 31.08.2022 г</w:t>
      </w:r>
    </w:p>
    <w:p w:rsidR="00E61DEC" w:rsidRPr="00E61DEC" w:rsidRDefault="00E61DEC" w:rsidP="00E61DEC">
      <w:pPr>
        <w:widowControl w:val="0"/>
        <w:numPr>
          <w:ilvl w:val="0"/>
          <w:numId w:val="2"/>
        </w:numPr>
        <w:tabs>
          <w:tab w:val="left" w:pos="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</w:rPr>
        <w:t>Учебник</w:t>
      </w:r>
      <w:r w:rsidRPr="00E61DEC">
        <w:rPr>
          <w:rFonts w:ascii="Times New Roman" w:eastAsia="Times New Roman" w:hAnsi="Times New Roman" w:cs="Times New Roman"/>
          <w:spacing w:val="-7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по</w:t>
      </w:r>
      <w:r w:rsidRPr="00E61DEC">
        <w:rPr>
          <w:rFonts w:ascii="Times New Roman" w:eastAsia="Times New Roman" w:hAnsi="Times New Roman" w:cs="Times New Roman"/>
          <w:spacing w:val="-4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родному</w:t>
      </w:r>
      <w:r w:rsidRPr="00E61DEC">
        <w:rPr>
          <w:rFonts w:ascii="Times New Roman" w:eastAsia="Times New Roman" w:hAnsi="Times New Roman" w:cs="Times New Roman"/>
          <w:spacing w:val="-12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(татарскому)</w:t>
      </w:r>
      <w:r w:rsidRPr="00E61DEC">
        <w:rPr>
          <w:rFonts w:ascii="Times New Roman" w:eastAsia="Times New Roman" w:hAnsi="Times New Roman" w:cs="Times New Roman"/>
          <w:spacing w:val="-4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языку</w:t>
      </w:r>
      <w:r w:rsidRPr="00E61DEC">
        <w:rPr>
          <w:rFonts w:ascii="Times New Roman" w:eastAsia="Times New Roman" w:hAnsi="Times New Roman" w:cs="Times New Roman"/>
          <w:spacing w:val="-9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для</w:t>
      </w:r>
      <w:r w:rsidRPr="00E61DEC">
        <w:rPr>
          <w:rFonts w:ascii="Times New Roman" w:eastAsia="Times New Roman" w:hAnsi="Times New Roman" w:cs="Times New Roman"/>
          <w:spacing w:val="-4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5</w:t>
      </w:r>
      <w:r w:rsidRPr="00E61DEC">
        <w:rPr>
          <w:rFonts w:ascii="Times New Roman" w:eastAsia="Times New Roman" w:hAnsi="Times New Roman" w:cs="Times New Roman"/>
          <w:spacing w:val="-5"/>
        </w:rPr>
        <w:t xml:space="preserve"> </w:t>
      </w:r>
      <w:r w:rsidRPr="00E61DEC">
        <w:rPr>
          <w:rFonts w:ascii="Times New Roman" w:eastAsia="Times New Roman" w:hAnsi="Times New Roman" w:cs="Times New Roman"/>
        </w:rPr>
        <w:t>классов: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975"/>
        <w:gridCol w:w="3454"/>
      </w:tblGrid>
      <w:tr w:rsidR="00E61DEC" w:rsidRPr="00E61DEC" w:rsidTr="002B02E8">
        <w:trPr>
          <w:trHeight w:val="275"/>
        </w:trPr>
        <w:tc>
          <w:tcPr>
            <w:tcW w:w="838" w:type="dxa"/>
            <w:tcBorders>
              <w:left w:val="single" w:sz="6" w:space="0" w:color="000000"/>
            </w:tcBorders>
          </w:tcPr>
          <w:p w:rsidR="00E61DEC" w:rsidRPr="00E61DEC" w:rsidRDefault="00E61DEC" w:rsidP="00E61DEC">
            <w:pPr>
              <w:spacing w:line="256" w:lineRule="exact"/>
              <w:ind w:left="97"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975" w:type="dxa"/>
          </w:tcPr>
          <w:p w:rsidR="00E61DEC" w:rsidRPr="00E61DEC" w:rsidRDefault="00E61DEC" w:rsidP="00E61DEC">
            <w:pPr>
              <w:spacing w:line="256" w:lineRule="exact"/>
              <w:ind w:left="2083" w:right="20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Автор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учебников</w:t>
            </w:r>
            <w:proofErr w:type="spellEnd"/>
          </w:p>
        </w:tc>
        <w:tc>
          <w:tcPr>
            <w:tcW w:w="3454" w:type="dxa"/>
          </w:tcPr>
          <w:p w:rsidR="00E61DEC" w:rsidRPr="00E61DEC" w:rsidRDefault="00E61DEC" w:rsidP="00E61DEC">
            <w:pPr>
              <w:spacing w:line="256" w:lineRule="exact"/>
              <w:ind w:left="10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  <w:proofErr w:type="spellEnd"/>
          </w:p>
        </w:tc>
      </w:tr>
      <w:tr w:rsidR="00E61DEC" w:rsidRPr="00E61DEC" w:rsidTr="002B02E8">
        <w:trPr>
          <w:trHeight w:val="1104"/>
        </w:trPr>
        <w:tc>
          <w:tcPr>
            <w:tcW w:w="838" w:type="dxa"/>
            <w:tcBorders>
              <w:left w:val="single" w:sz="6" w:space="0" w:color="000000"/>
            </w:tcBorders>
          </w:tcPr>
          <w:p w:rsidR="00E61DEC" w:rsidRPr="00E61DEC" w:rsidRDefault="00E61DEC" w:rsidP="00E61DEC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1DE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975" w:type="dxa"/>
          </w:tcPr>
          <w:p w:rsidR="00E61DEC" w:rsidRPr="00E61DEC" w:rsidRDefault="00E61DEC" w:rsidP="00E61DEC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«Татарский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язык»,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класс.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Учебное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пособие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61DE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обучением</w:t>
            </w:r>
            <w:r w:rsidRPr="00E61D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61DE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E61DE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E61DEC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Ч.М.Харисова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61DE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Н.В.Максимов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E61DEC" w:rsidRPr="00E61DEC" w:rsidRDefault="00E61DEC" w:rsidP="00E61DEC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Сайфутдинов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</w:rPr>
              <w:t>Р.Р.)</w:t>
            </w:r>
          </w:p>
        </w:tc>
        <w:tc>
          <w:tcPr>
            <w:tcW w:w="3454" w:type="dxa"/>
          </w:tcPr>
          <w:p w:rsidR="00E61DEC" w:rsidRPr="00E61DEC" w:rsidRDefault="00E61DEC" w:rsidP="00E61DEC">
            <w:pPr>
              <w:ind w:left="110" w:right="4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Казань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Татарское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книжное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61DEC"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  <w:proofErr w:type="spellEnd"/>
            <w:r w:rsidRPr="00E61DE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61DEC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E61DEC">
              <w:rPr>
                <w:rFonts w:ascii="Times New Roman" w:eastAsia="Times New Roman" w:hAnsi="Times New Roman" w:cs="Times New Roman"/>
                <w:sz w:val="24"/>
              </w:rPr>
              <w:t>2015.</w:t>
            </w:r>
          </w:p>
        </w:tc>
      </w:tr>
    </w:tbl>
    <w:p w:rsidR="00E61DEC" w:rsidRPr="00E61DEC" w:rsidRDefault="00E61DEC" w:rsidP="00E61DEC">
      <w:pPr>
        <w:widowControl w:val="0"/>
        <w:autoSpaceDE w:val="0"/>
        <w:autoSpaceDN w:val="0"/>
        <w:spacing w:before="4" w:after="0" w:line="240" w:lineRule="auto"/>
        <w:ind w:left="100" w:right="222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обучением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(татарском)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языке,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методической помощи учителям, реализующим предметную область «Родной язык и родная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литература».</w:t>
      </w:r>
    </w:p>
    <w:p w:rsidR="00E61DEC" w:rsidRPr="00E61DEC" w:rsidRDefault="00E61DEC" w:rsidP="00E61DEC">
      <w:pPr>
        <w:widowControl w:val="0"/>
        <w:autoSpaceDE w:val="0"/>
        <w:autoSpaceDN w:val="0"/>
        <w:spacing w:before="5" w:after="0" w:line="274" w:lineRule="exact"/>
        <w:ind w:left="113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В основе Программы лежит системно-</w:t>
      </w:r>
      <w:proofErr w:type="spellStart"/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подход, являющийся методологией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федерального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государственного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образовательного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стандарта.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Программа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ориентирована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целевые приоритеты, сформулированные в Примерной программе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воспитания, и может служить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основой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составления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рабочих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программ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учебному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предмету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«Родной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(татарский)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язык».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Авторы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рабочих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программ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могут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предложить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собственный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подход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структурированию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учебного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материала,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определению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последовательности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его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изучения,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распределению</w:t>
      </w:r>
      <w:r w:rsidRPr="00E61D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часов</w:t>
      </w:r>
      <w:r w:rsidRPr="00E61DE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E61DEC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разделам</w:t>
      </w:r>
      <w:r w:rsidRPr="00E61DEC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темам. 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8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учебного предмета «Родной (татарский) язык»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Учебный предмет «Родной (татарский)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Учебный предмет «Родной (татарский) язык» является одним из основных элементов образовательной системы 5–9 классов основного общего образования, формирующим компетенции в сфере татарской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(татарская) литература».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Используемые учебные тексты, предлагаемая тематика речи на татарском языке имеют патриотическую, гражданственную, морально- 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Кроме того, системный подход выдвигает требование обеспечения преемственности курсов татарского языка основной и начальной школы.</w:t>
      </w:r>
    </w:p>
    <w:p w:rsidR="00E61DEC" w:rsidRPr="00E61DEC" w:rsidRDefault="00E61DEC" w:rsidP="00E61DEC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E61DE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E61DE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E61D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E61DE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следующей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:rsidR="00E61DEC" w:rsidRPr="00E61DEC" w:rsidRDefault="00E61DEC" w:rsidP="00E61DEC">
      <w:pPr>
        <w:widowControl w:val="0"/>
        <w:numPr>
          <w:ilvl w:val="0"/>
          <w:numId w:val="1"/>
        </w:numPr>
        <w:tabs>
          <w:tab w:val="left" w:pos="313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b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развитие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коммуникативной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компетенции,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то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есть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способности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готовности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использовать</w:t>
      </w:r>
      <w:r w:rsidRPr="00E61D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речевые</w:t>
      </w:r>
      <w:r w:rsidRPr="00E61DEC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средства</w:t>
      </w:r>
      <w:r w:rsidRPr="00E61DEC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для</w:t>
      </w:r>
      <w:r w:rsidRPr="00E61DEC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выражения</w:t>
      </w:r>
      <w:r w:rsidRPr="00E61DEC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своих</w:t>
      </w:r>
      <w:r w:rsidRPr="00E61DEC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чувств,</w:t>
      </w:r>
      <w:r w:rsidRPr="00E61DEC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мыслей</w:t>
      </w:r>
      <w:r w:rsidRPr="00E61DEC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потребностей;</w:t>
      </w:r>
      <w:r w:rsidRPr="00E61DEC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воспитание</w:t>
      </w:r>
      <w:r w:rsidRPr="00E61DEC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развитие</w:t>
      </w:r>
      <w:r w:rsidRPr="00E61D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личности, уважающей языковое наследие многонационального народа Российской Федерации.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Изучение</w:t>
      </w:r>
      <w:r w:rsidRPr="00E61DE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предмета</w:t>
      </w:r>
      <w:r w:rsidRPr="00E61DE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направлено</w:t>
      </w:r>
      <w:r w:rsidRPr="00E61D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на</w:t>
      </w:r>
      <w:r w:rsidRPr="00E61D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решение</w:t>
      </w:r>
      <w:r w:rsidRPr="00E61D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следующих</w:t>
      </w:r>
      <w:r w:rsidRPr="00E61DE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</w:rPr>
        <w:t>задач:</w:t>
      </w:r>
    </w:p>
    <w:p w:rsidR="00E61DEC" w:rsidRPr="00E61DEC" w:rsidRDefault="00E61DEC" w:rsidP="00E61DEC">
      <w:pPr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овладение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знаниями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татарском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языке,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его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устройстве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функционировании,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стилистических ресурсах, основных нормах татарского литературного языка и речевого этикета,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обогащение</w:t>
      </w:r>
      <w:r w:rsidRPr="00E61D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словарного запаса</w:t>
      </w:r>
      <w:r w:rsidRPr="00E61D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увеличение</w:t>
      </w:r>
      <w:r w:rsidRPr="00E61D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объема</w:t>
      </w:r>
      <w:r w:rsidRPr="00E61DE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используемых грамматических средств;</w:t>
      </w:r>
    </w:p>
    <w:p w:rsidR="00E61DEC" w:rsidRPr="00E61DEC" w:rsidRDefault="00E61DEC" w:rsidP="00E61DEC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развитие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речевой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мыслительной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деятельности,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коммуникативных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умений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навыков,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обеспечивающих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свободное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владение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татарским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языком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в разных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ситуациях,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готовности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способности к практическому речевому взаимодействию и взаимопониманию, потребности в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речевом</w:t>
      </w:r>
      <w:r w:rsidRPr="00E61D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самосовершенствовании;</w:t>
      </w:r>
    </w:p>
    <w:p w:rsidR="00E61DEC" w:rsidRPr="00E61DEC" w:rsidRDefault="00E61DEC" w:rsidP="00E61DEC">
      <w:pPr>
        <w:widowControl w:val="0"/>
        <w:numPr>
          <w:ilvl w:val="0"/>
          <w:numId w:val="1"/>
        </w:numPr>
        <w:tabs>
          <w:tab w:val="left" w:pos="349"/>
        </w:tabs>
        <w:autoSpaceDE w:val="0"/>
        <w:autoSpaceDN w:val="0"/>
        <w:spacing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формирование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умений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распознавать,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анализировать, классифицировать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языковые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факты,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оценивать их с точки зрения нормативности и соответствия ситуации общения, осуществлять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информационный поиск, извлекая и преобразовывая необходимую информацию из различных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источников</w:t>
      </w:r>
      <w:r w:rsidRPr="00E61DE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и</w:t>
      </w:r>
      <w:r w:rsidRPr="00E61D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текстов;</w:t>
      </w:r>
    </w:p>
    <w:p w:rsidR="00E61DEC" w:rsidRPr="00E61DEC" w:rsidRDefault="00E61DEC" w:rsidP="00E61DEC">
      <w:pPr>
        <w:widowControl w:val="0"/>
        <w:numPr>
          <w:ilvl w:val="0"/>
          <w:numId w:val="1"/>
        </w:numPr>
        <w:tabs>
          <w:tab w:val="left" w:pos="255"/>
        </w:tabs>
        <w:autoSpaceDE w:val="0"/>
        <w:autoSpaceDN w:val="0"/>
        <w:spacing w:before="1"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</w:rPr>
      </w:pPr>
      <w:r w:rsidRPr="00E61DEC">
        <w:rPr>
          <w:rFonts w:ascii="Times New Roman" w:eastAsia="Times New Roman" w:hAnsi="Times New Roman" w:cs="Times New Roman"/>
          <w:sz w:val="24"/>
        </w:rPr>
        <w:t>воспитание интереса и любви к родному татарскому языку, сознательного отношения к языку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как к духовному наследию народа и средству общения, ответственности за языковую культуру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как</w:t>
      </w:r>
      <w:r w:rsidRPr="00E61D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E61DEC">
        <w:rPr>
          <w:rFonts w:ascii="Times New Roman" w:eastAsia="Times New Roman" w:hAnsi="Times New Roman" w:cs="Times New Roman"/>
          <w:sz w:val="24"/>
        </w:rPr>
        <w:t>национальнуюценность</w:t>
      </w:r>
      <w:proofErr w:type="spellEnd"/>
      <w:r w:rsidRPr="00E61DEC">
        <w:rPr>
          <w:rFonts w:ascii="Times New Roman" w:eastAsia="Times New Roman" w:hAnsi="Times New Roman" w:cs="Times New Roman"/>
          <w:sz w:val="24"/>
        </w:rPr>
        <w:t>,</w:t>
      </w:r>
      <w:r w:rsidRPr="00E61D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осознание</w:t>
      </w:r>
      <w:r w:rsidRPr="00E61D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эстетической</w:t>
      </w:r>
      <w:r w:rsidRPr="00E61D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ценности</w:t>
      </w:r>
      <w:r w:rsidRPr="00E61D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татарского</w:t>
      </w:r>
      <w:r w:rsidRPr="00E61D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</w:rPr>
        <w:t>языка.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Достижение указанных целей и задач осуществляется в процессе развития коммуникативной,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 w:rsidRPr="00E61D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компетенций.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b/>
          <w:sz w:val="24"/>
          <w:szCs w:val="24"/>
        </w:rPr>
        <w:t>Коммуникативная</w:t>
      </w:r>
      <w:r w:rsidRPr="00E61DE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sz w:val="24"/>
          <w:szCs w:val="24"/>
        </w:rPr>
        <w:t>компетенция</w:t>
      </w:r>
      <w:r w:rsidRPr="00E61DE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общаться на родном (татарском) языке с учетом своих речевых возможностей и потребностей в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разных формах: устной (слушание и говорение) и письменной (чтение и письмо); способность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E61D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 воспринимать</w:t>
      </w:r>
      <w:r w:rsidRPr="00E61D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тексты.</w:t>
      </w:r>
    </w:p>
    <w:p w:rsidR="00E61DEC" w:rsidRPr="00E61DEC" w:rsidRDefault="00E61DEC" w:rsidP="00E61DEC">
      <w:pPr>
        <w:widowControl w:val="0"/>
        <w:autoSpaceDE w:val="0"/>
        <w:autoSpaceDN w:val="0"/>
        <w:spacing w:before="1" w:after="0" w:line="240" w:lineRule="auto"/>
        <w:ind w:left="113"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b/>
          <w:sz w:val="24"/>
          <w:szCs w:val="24"/>
        </w:rPr>
        <w:t xml:space="preserve">Языковая компетенция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направлена на освоение фонетических, грамматических и лексических</w:t>
      </w:r>
      <w:r w:rsidRPr="00E61D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E61DE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E61DE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языка;</w:t>
      </w:r>
      <w:r w:rsidRPr="00E61DE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61DE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E61DE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опознавать</w:t>
      </w:r>
      <w:r w:rsidRPr="00E61DE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языковые</w:t>
      </w:r>
      <w:r w:rsidRPr="00E61DE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явления,</w:t>
      </w:r>
      <w:r w:rsidRPr="00E61DE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E61D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классифицировать</w:t>
      </w:r>
      <w:r w:rsidRPr="00E61D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61DEC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gramStart"/>
      <w:r w:rsidRPr="00E61DEC">
        <w:rPr>
          <w:rFonts w:ascii="Times New Roman" w:eastAsia="Times New Roman" w:hAnsi="Times New Roman" w:cs="Times New Roman"/>
          <w:sz w:val="24"/>
          <w:szCs w:val="24"/>
        </w:rPr>
        <w:t>;у</w:t>
      </w:r>
      <w:proofErr w:type="gramEnd"/>
      <w:r w:rsidRPr="00E61DEC">
        <w:rPr>
          <w:rFonts w:ascii="Times New Roman" w:eastAsia="Times New Roman" w:hAnsi="Times New Roman" w:cs="Times New Roman"/>
          <w:sz w:val="24"/>
          <w:szCs w:val="24"/>
        </w:rPr>
        <w:t>мение</w:t>
      </w:r>
      <w:proofErr w:type="spellEnd"/>
      <w:r w:rsidRPr="00E61D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lastRenderedPageBreak/>
        <w:t>лингвистическими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словарями.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Социокультурная компетенция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предполагает проявление обучающимися знаний, навыков 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специфику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взаимодействия,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этнических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общностей,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татарского речевого этикета и культуры межнационального общения, способность объяснять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национально-культурным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компонентом.</w:t>
      </w:r>
    </w:p>
    <w:p w:rsidR="00E61DEC" w:rsidRPr="00E61DEC" w:rsidRDefault="00E61DEC" w:rsidP="00E61DEC">
      <w:pPr>
        <w:widowControl w:val="0"/>
        <w:autoSpaceDE w:val="0"/>
        <w:autoSpaceDN w:val="0"/>
        <w:spacing w:before="4" w:after="0" w:line="274" w:lineRule="exact"/>
        <w:ind w:left="31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E61DE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содержательные</w:t>
      </w:r>
      <w:r w:rsidRPr="00E61D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линии</w:t>
      </w:r>
      <w:r w:rsidRPr="00E61D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(татарского)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языковой и социокультурной компетенций нашла отражение в структуре программы. В ней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выделяются две сквозные содержательные линии, обеспечивающие формирование указанных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компетенций.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Содержательная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линия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«речевая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речи»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сознательное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61D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61D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общения.</w:t>
      </w:r>
    </w:p>
    <w:p w:rsidR="00E61DEC" w:rsidRPr="00E61DEC" w:rsidRDefault="00E61DEC" w:rsidP="00E61DEC">
      <w:pPr>
        <w:widowControl w:val="0"/>
        <w:autoSpaceDE w:val="0"/>
        <w:autoSpaceDN w:val="0"/>
        <w:spacing w:after="0" w:line="240" w:lineRule="auto"/>
        <w:ind w:left="113" w:right="54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sz w:val="24"/>
          <w:szCs w:val="24"/>
        </w:rPr>
        <w:t>Содержательная линия «общие сведения о языке, разделы науки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 языке (фонетика,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 xml:space="preserve">орфоэпия и графика, </w:t>
      </w:r>
      <w:proofErr w:type="spellStart"/>
      <w:r w:rsidRPr="00E61DEC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E61DEC">
        <w:rPr>
          <w:rFonts w:ascii="Times New Roman" w:eastAsia="Times New Roman" w:hAnsi="Times New Roman" w:cs="Times New Roman"/>
          <w:sz w:val="24"/>
          <w:szCs w:val="24"/>
        </w:rPr>
        <w:t xml:space="preserve"> и словообразование, лексикология и фразеология, морфология,</w:t>
      </w:r>
      <w:r w:rsidRPr="00E61D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синтаксис,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орфография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пунктуация,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стилистика)»</w:t>
      </w:r>
      <w:r w:rsidRPr="00E61D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E61D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разделы,</w:t>
      </w:r>
      <w:r w:rsidRPr="00E61D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устройство</w:t>
      </w:r>
      <w:r w:rsidRPr="00E61DE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языка и особенности</w:t>
      </w:r>
      <w:r w:rsidRPr="00E61D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E61D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языковых</w:t>
      </w:r>
      <w:r w:rsidRPr="00E61D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sz w:val="24"/>
          <w:szCs w:val="24"/>
        </w:rPr>
        <w:t>единиц.</w:t>
      </w:r>
    </w:p>
    <w:p w:rsidR="00E61DEC" w:rsidRPr="00E61DEC" w:rsidRDefault="00E61DEC" w:rsidP="00E61DEC">
      <w:pPr>
        <w:widowControl w:val="0"/>
        <w:autoSpaceDE w:val="0"/>
        <w:autoSpaceDN w:val="0"/>
        <w:spacing w:before="4" w:after="0" w:line="274" w:lineRule="exact"/>
        <w:ind w:left="32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1DEC" w:rsidRPr="00E61DEC" w:rsidRDefault="00E61DEC" w:rsidP="00E61DEC">
      <w:pPr>
        <w:widowControl w:val="0"/>
        <w:autoSpaceDE w:val="0"/>
        <w:autoSpaceDN w:val="0"/>
        <w:spacing w:before="4" w:after="0" w:line="274" w:lineRule="exact"/>
        <w:ind w:left="32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E61D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E61D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E61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61DE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E61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1DE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</w:p>
    <w:p w:rsidR="00E61DEC" w:rsidRPr="00E61DEC" w:rsidRDefault="00E61DEC" w:rsidP="00E61DEC">
      <w:pPr>
        <w:widowControl w:val="0"/>
        <w:autoSpaceDE w:val="0"/>
        <w:autoSpaceDN w:val="0"/>
        <w:spacing w:before="2" w:after="0" w:line="240" w:lineRule="auto"/>
        <w:ind w:left="113"/>
        <w:rPr>
          <w:rFonts w:ascii="Times New Roman" w:eastAsia="Times New Roman" w:hAnsi="Times New Roman" w:cs="Times New Roman"/>
          <w:sz w:val="24"/>
          <w:szCs w:val="28"/>
        </w:rPr>
      </w:pPr>
      <w:r w:rsidRPr="00E61DEC">
        <w:rPr>
          <w:rFonts w:ascii="Times New Roman" w:eastAsia="Times New Roman" w:hAnsi="Times New Roman" w:cs="Times New Roman"/>
          <w:sz w:val="24"/>
          <w:szCs w:val="28"/>
        </w:rPr>
        <w:t>На изучение учебного предмета «Родной (татарский) язык» в общеобразовательных организациях с обучением на родном (татарском) языке отводится 2 часа в неделю во всех классах основного общего образования, по 68 часов в год. Общее количество времени на пять лет обучения с 5 по 9 классы ориентировочно составляет 340 часов.</w:t>
      </w:r>
    </w:p>
    <w:p w:rsidR="0025286B" w:rsidRDefault="0025286B"/>
    <w:sectPr w:rsidR="0025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FEC"/>
    <w:multiLevelType w:val="hybridMultilevel"/>
    <w:tmpl w:val="DF94E0C8"/>
    <w:lvl w:ilvl="0" w:tplc="02D64C3C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D6D62E">
      <w:numFmt w:val="bullet"/>
      <w:lvlText w:val="•"/>
      <w:lvlJc w:val="left"/>
      <w:pPr>
        <w:ind w:left="1167" w:hanging="142"/>
      </w:pPr>
      <w:rPr>
        <w:rFonts w:hint="default"/>
        <w:lang w:val="ru-RU" w:eastAsia="en-US" w:bidi="ar-SA"/>
      </w:rPr>
    </w:lvl>
    <w:lvl w:ilvl="2" w:tplc="56EE478C">
      <w:numFmt w:val="bullet"/>
      <w:lvlText w:val="•"/>
      <w:lvlJc w:val="left"/>
      <w:pPr>
        <w:ind w:left="2214" w:hanging="142"/>
      </w:pPr>
      <w:rPr>
        <w:rFonts w:hint="default"/>
        <w:lang w:val="ru-RU" w:eastAsia="en-US" w:bidi="ar-SA"/>
      </w:rPr>
    </w:lvl>
    <w:lvl w:ilvl="3" w:tplc="3190EAB0">
      <w:numFmt w:val="bullet"/>
      <w:lvlText w:val="•"/>
      <w:lvlJc w:val="left"/>
      <w:pPr>
        <w:ind w:left="3261" w:hanging="142"/>
      </w:pPr>
      <w:rPr>
        <w:rFonts w:hint="default"/>
        <w:lang w:val="ru-RU" w:eastAsia="en-US" w:bidi="ar-SA"/>
      </w:rPr>
    </w:lvl>
    <w:lvl w:ilvl="4" w:tplc="0FC43162">
      <w:numFmt w:val="bullet"/>
      <w:lvlText w:val="•"/>
      <w:lvlJc w:val="left"/>
      <w:pPr>
        <w:ind w:left="4308" w:hanging="142"/>
      </w:pPr>
      <w:rPr>
        <w:rFonts w:hint="default"/>
        <w:lang w:val="ru-RU" w:eastAsia="en-US" w:bidi="ar-SA"/>
      </w:rPr>
    </w:lvl>
    <w:lvl w:ilvl="5" w:tplc="D41CD224">
      <w:numFmt w:val="bullet"/>
      <w:lvlText w:val="•"/>
      <w:lvlJc w:val="left"/>
      <w:pPr>
        <w:ind w:left="5355" w:hanging="142"/>
      </w:pPr>
      <w:rPr>
        <w:rFonts w:hint="default"/>
        <w:lang w:val="ru-RU" w:eastAsia="en-US" w:bidi="ar-SA"/>
      </w:rPr>
    </w:lvl>
    <w:lvl w:ilvl="6" w:tplc="4C00FC0C">
      <w:numFmt w:val="bullet"/>
      <w:lvlText w:val="•"/>
      <w:lvlJc w:val="left"/>
      <w:pPr>
        <w:ind w:left="6402" w:hanging="142"/>
      </w:pPr>
      <w:rPr>
        <w:rFonts w:hint="default"/>
        <w:lang w:val="ru-RU" w:eastAsia="en-US" w:bidi="ar-SA"/>
      </w:rPr>
    </w:lvl>
    <w:lvl w:ilvl="7" w:tplc="2594027A">
      <w:numFmt w:val="bullet"/>
      <w:lvlText w:val="•"/>
      <w:lvlJc w:val="left"/>
      <w:pPr>
        <w:ind w:left="7449" w:hanging="142"/>
      </w:pPr>
      <w:rPr>
        <w:rFonts w:hint="default"/>
        <w:lang w:val="ru-RU" w:eastAsia="en-US" w:bidi="ar-SA"/>
      </w:rPr>
    </w:lvl>
    <w:lvl w:ilvl="8" w:tplc="616ABBA2">
      <w:numFmt w:val="bullet"/>
      <w:lvlText w:val="•"/>
      <w:lvlJc w:val="left"/>
      <w:pPr>
        <w:ind w:left="8496" w:hanging="142"/>
      </w:pPr>
      <w:rPr>
        <w:rFonts w:hint="default"/>
        <w:lang w:val="ru-RU" w:eastAsia="en-US" w:bidi="ar-SA"/>
      </w:rPr>
    </w:lvl>
  </w:abstractNum>
  <w:abstractNum w:abstractNumId="1">
    <w:nsid w:val="7515068F"/>
    <w:multiLevelType w:val="hybridMultilevel"/>
    <w:tmpl w:val="A7526BF6"/>
    <w:lvl w:ilvl="0" w:tplc="40D24766">
      <w:start w:val="1"/>
      <w:numFmt w:val="decimal"/>
      <w:lvlText w:val="%1."/>
      <w:lvlJc w:val="left"/>
      <w:pPr>
        <w:ind w:left="11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A23582">
      <w:numFmt w:val="bullet"/>
      <w:lvlText w:val="•"/>
      <w:lvlJc w:val="left"/>
      <w:pPr>
        <w:ind w:left="1167" w:hanging="348"/>
      </w:pPr>
      <w:rPr>
        <w:rFonts w:hint="default"/>
        <w:lang w:val="ru-RU" w:eastAsia="en-US" w:bidi="ar-SA"/>
      </w:rPr>
    </w:lvl>
    <w:lvl w:ilvl="2" w:tplc="2BF82822">
      <w:numFmt w:val="bullet"/>
      <w:lvlText w:val="•"/>
      <w:lvlJc w:val="left"/>
      <w:pPr>
        <w:ind w:left="2214" w:hanging="348"/>
      </w:pPr>
      <w:rPr>
        <w:rFonts w:hint="default"/>
        <w:lang w:val="ru-RU" w:eastAsia="en-US" w:bidi="ar-SA"/>
      </w:rPr>
    </w:lvl>
    <w:lvl w:ilvl="3" w:tplc="26E22C16">
      <w:numFmt w:val="bullet"/>
      <w:lvlText w:val="•"/>
      <w:lvlJc w:val="left"/>
      <w:pPr>
        <w:ind w:left="3261" w:hanging="348"/>
      </w:pPr>
      <w:rPr>
        <w:rFonts w:hint="default"/>
        <w:lang w:val="ru-RU" w:eastAsia="en-US" w:bidi="ar-SA"/>
      </w:rPr>
    </w:lvl>
    <w:lvl w:ilvl="4" w:tplc="97541582">
      <w:numFmt w:val="bullet"/>
      <w:lvlText w:val="•"/>
      <w:lvlJc w:val="left"/>
      <w:pPr>
        <w:ind w:left="4308" w:hanging="348"/>
      </w:pPr>
      <w:rPr>
        <w:rFonts w:hint="default"/>
        <w:lang w:val="ru-RU" w:eastAsia="en-US" w:bidi="ar-SA"/>
      </w:rPr>
    </w:lvl>
    <w:lvl w:ilvl="5" w:tplc="7300425A">
      <w:numFmt w:val="bullet"/>
      <w:lvlText w:val="•"/>
      <w:lvlJc w:val="left"/>
      <w:pPr>
        <w:ind w:left="5355" w:hanging="348"/>
      </w:pPr>
      <w:rPr>
        <w:rFonts w:hint="default"/>
        <w:lang w:val="ru-RU" w:eastAsia="en-US" w:bidi="ar-SA"/>
      </w:rPr>
    </w:lvl>
    <w:lvl w:ilvl="6" w:tplc="F51A8716">
      <w:numFmt w:val="bullet"/>
      <w:lvlText w:val="•"/>
      <w:lvlJc w:val="left"/>
      <w:pPr>
        <w:ind w:left="6402" w:hanging="348"/>
      </w:pPr>
      <w:rPr>
        <w:rFonts w:hint="default"/>
        <w:lang w:val="ru-RU" w:eastAsia="en-US" w:bidi="ar-SA"/>
      </w:rPr>
    </w:lvl>
    <w:lvl w:ilvl="7" w:tplc="D090ACA4">
      <w:numFmt w:val="bullet"/>
      <w:lvlText w:val="•"/>
      <w:lvlJc w:val="left"/>
      <w:pPr>
        <w:ind w:left="7449" w:hanging="348"/>
      </w:pPr>
      <w:rPr>
        <w:rFonts w:hint="default"/>
        <w:lang w:val="ru-RU" w:eastAsia="en-US" w:bidi="ar-SA"/>
      </w:rPr>
    </w:lvl>
    <w:lvl w:ilvl="8" w:tplc="BDEED10E">
      <w:numFmt w:val="bullet"/>
      <w:lvlText w:val="•"/>
      <w:lvlJc w:val="left"/>
      <w:pPr>
        <w:ind w:left="8496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71"/>
    <w:rsid w:val="0025286B"/>
    <w:rsid w:val="006944F0"/>
    <w:rsid w:val="0075548B"/>
    <w:rsid w:val="00C94571"/>
    <w:rsid w:val="00E6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1187</Words>
  <Characters>6767</Characters>
  <Application>Microsoft Office Word</Application>
  <DocSecurity>0</DocSecurity>
  <Lines>56</Lines>
  <Paragraphs>15</Paragraphs>
  <ScaleCrop>false</ScaleCrop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Ильсур</dc:creator>
  <cp:keywords/>
  <dc:description/>
  <cp:lastModifiedBy>Ильсур</cp:lastModifiedBy>
  <cp:revision>4</cp:revision>
  <dcterms:created xsi:type="dcterms:W3CDTF">2022-11-13T13:24:00Z</dcterms:created>
  <dcterms:modified xsi:type="dcterms:W3CDTF">2022-11-13T13:30:00Z</dcterms:modified>
</cp:coreProperties>
</file>